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73C31">
      <w:pPr>
        <w:spacing w:line="360" w:lineRule="auto"/>
        <w:jc w:val="center"/>
        <w:rPr>
          <w:b/>
          <w:sz w:val="44"/>
          <w:szCs w:val="44"/>
        </w:rPr>
      </w:pPr>
      <w:bookmarkStart w:id="0" w:name="OLE_LINK2"/>
      <w:bookmarkStart w:id="1" w:name="OLE_LINK1"/>
      <w:r>
        <w:rPr>
          <w:b/>
          <w:sz w:val="44"/>
          <w:szCs w:val="44"/>
        </w:rPr>
        <w:t>差旅费报销流程</w:t>
      </w:r>
    </w:p>
    <w:p w14:paraId="785EC3B7">
      <w:pPr>
        <w:spacing w:line="360" w:lineRule="auto"/>
        <w:rPr>
          <w:sz w:val="44"/>
          <w:szCs w:val="44"/>
        </w:rPr>
      </w:pPr>
    </w:p>
    <w:p w14:paraId="5512DE85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流程：申请—审批—出差—报销</w:t>
      </w:r>
    </w:p>
    <w:p w14:paraId="66B351C8">
      <w:pPr>
        <w:spacing w:line="360" w:lineRule="auto"/>
        <w:jc w:val="center"/>
        <w:rPr>
          <w:sz w:val="44"/>
          <w:szCs w:val="44"/>
        </w:rPr>
      </w:pPr>
    </w:p>
    <w:p w14:paraId="4F819D0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第一步：</w:t>
      </w:r>
      <w:r>
        <w:rPr>
          <w:rFonts w:hint="eastAsia"/>
          <w:b/>
          <w:sz w:val="24"/>
          <w:szCs w:val="24"/>
        </w:rPr>
        <w:t>申请</w:t>
      </w:r>
    </w:p>
    <w:p w14:paraId="2601C278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根据出差实际情况填写《安徽省第一轻工业学校预算执行申报表》、《安徽省第一轻工业学校出差（外出）申请表（含有公务卡报销、差旅补助报销</w:t>
      </w:r>
      <w:r>
        <w:rPr>
          <w:rFonts w:hint="eastAsia"/>
          <w:sz w:val="24"/>
          <w:szCs w:val="24"/>
          <w:lang w:val="en-US" w:eastAsia="zh-CN"/>
        </w:rPr>
        <w:t>共</w:t>
      </w:r>
      <w:r>
        <w:rPr>
          <w:rFonts w:hint="eastAsia"/>
          <w:sz w:val="24"/>
          <w:szCs w:val="24"/>
        </w:rPr>
        <w:t>2份</w:t>
      </w:r>
      <w:r>
        <w:rPr>
          <w:sz w:val="24"/>
          <w:szCs w:val="24"/>
        </w:rPr>
        <w:t>）》，</w:t>
      </w:r>
      <w:r>
        <w:rPr>
          <w:rFonts w:hint="eastAsia"/>
          <w:sz w:val="24"/>
          <w:szCs w:val="24"/>
        </w:rPr>
        <w:t>注明出差人员、目的地、时间、事由等信息，并附上相关证明材料，如邀请函、会议通知等。</w:t>
      </w:r>
    </w:p>
    <w:p w14:paraId="640FF00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第二步：</w:t>
      </w:r>
      <w:r>
        <w:rPr>
          <w:rFonts w:hint="eastAsia"/>
          <w:b/>
          <w:sz w:val="24"/>
          <w:szCs w:val="24"/>
        </w:rPr>
        <w:t>审批</w:t>
      </w:r>
    </w:p>
    <w:p w14:paraId="4AD359F7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部门领导</w:t>
      </w:r>
      <w:r>
        <w:rPr>
          <w:rFonts w:hint="eastAsia"/>
          <w:sz w:val="24"/>
          <w:szCs w:val="24"/>
          <w:lang w:val="en-US" w:eastAsia="zh-CN"/>
        </w:rPr>
        <w:t>审核</w:t>
      </w:r>
      <w:r>
        <w:rPr>
          <w:sz w:val="24"/>
          <w:szCs w:val="24"/>
        </w:rPr>
        <w:t>签字——分管领导</w:t>
      </w:r>
      <w:r>
        <w:rPr>
          <w:rFonts w:hint="eastAsia"/>
          <w:sz w:val="24"/>
          <w:szCs w:val="24"/>
          <w:lang w:val="en-US" w:eastAsia="zh-CN"/>
        </w:rPr>
        <w:t>审批签字</w:t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-3天）——校长审批</w:t>
      </w:r>
      <w:r>
        <w:rPr>
          <w:rFonts w:hint="eastAsia"/>
          <w:sz w:val="24"/>
          <w:szCs w:val="24"/>
          <w:lang w:val="en-US" w:eastAsia="zh-CN"/>
        </w:rPr>
        <w:t>签字</w:t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3天以上</w:t>
      </w:r>
      <w:r>
        <w:rPr>
          <w:sz w:val="24"/>
          <w:szCs w:val="24"/>
        </w:rPr>
        <w:t>）——财务处</w:t>
      </w:r>
      <w:r>
        <w:rPr>
          <w:rFonts w:hint="eastAsia"/>
          <w:sz w:val="24"/>
          <w:szCs w:val="24"/>
          <w:lang w:val="en-US" w:eastAsia="zh-CN"/>
        </w:rPr>
        <w:t>负责人审核</w:t>
      </w:r>
      <w:r>
        <w:rPr>
          <w:sz w:val="24"/>
          <w:szCs w:val="24"/>
        </w:rPr>
        <w:t>签字。</w:t>
      </w:r>
    </w:p>
    <w:p w14:paraId="28B5EBE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第三步：</w:t>
      </w:r>
      <w:r>
        <w:rPr>
          <w:rFonts w:hint="eastAsia"/>
          <w:b/>
          <w:sz w:val="24"/>
          <w:szCs w:val="24"/>
        </w:rPr>
        <w:t>出差</w:t>
      </w:r>
    </w:p>
    <w:p w14:paraId="68BE3886">
      <w:pPr>
        <w:spacing w:line="360" w:lineRule="auto"/>
        <w:ind w:firstLine="480" w:firstLineChars="200"/>
        <w:rPr>
          <w:b/>
          <w:sz w:val="24"/>
          <w:szCs w:val="24"/>
        </w:rPr>
      </w:pPr>
      <w:r>
        <w:rPr>
          <w:sz w:val="24"/>
          <w:szCs w:val="24"/>
        </w:rPr>
        <w:t>申请</w:t>
      </w:r>
      <w:r>
        <w:rPr>
          <w:rFonts w:hint="eastAsia"/>
          <w:sz w:val="24"/>
          <w:szCs w:val="24"/>
          <w:lang w:val="en-US" w:eastAsia="zh-CN"/>
        </w:rPr>
        <w:t>审批完成</w:t>
      </w:r>
      <w:r>
        <w:rPr>
          <w:sz w:val="24"/>
          <w:szCs w:val="24"/>
        </w:rPr>
        <w:t>后方可出差。</w:t>
      </w:r>
    </w:p>
    <w:p w14:paraId="7F3D0B13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出差过程中，只能刷公务卡，需按规定选择合适的交通工具，保留完整的交通、住宿等发票且其内容必须清晰、真实有效。要按费用分类归集票据，并按时间顺序粘贴整齐。</w:t>
      </w:r>
      <w:r>
        <w:rPr>
          <w:sz w:val="24"/>
          <w:szCs w:val="24"/>
        </w:rPr>
        <w:t xml:space="preserve">     </w:t>
      </w:r>
    </w:p>
    <w:p w14:paraId="74370C67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sz w:val="24"/>
          <w:szCs w:val="24"/>
        </w:rPr>
        <w:t>第四步：</w:t>
      </w:r>
      <w:r>
        <w:rPr>
          <w:rFonts w:hint="eastAsia"/>
          <w:b/>
          <w:sz w:val="24"/>
          <w:szCs w:val="24"/>
        </w:rPr>
        <w:t>报销</w:t>
      </w:r>
    </w:p>
    <w:p w14:paraId="3213A39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sz w:val="24"/>
          <w:szCs w:val="24"/>
        </w:rPr>
        <w:t>出差回来后凭票和</w:t>
      </w:r>
      <w:r>
        <w:rPr>
          <w:color w:val="auto"/>
          <w:sz w:val="24"/>
          <w:szCs w:val="24"/>
        </w:rPr>
        <w:t>刷公务卡流水</w:t>
      </w:r>
      <w:r>
        <w:rPr>
          <w:sz w:val="24"/>
          <w:szCs w:val="24"/>
        </w:rPr>
        <w:t>报销，</w:t>
      </w:r>
      <w:r>
        <w:rPr>
          <w:rFonts w:hint="eastAsia"/>
          <w:sz w:val="24"/>
          <w:szCs w:val="24"/>
        </w:rPr>
        <w:t>根据实际情况需按要求填写</w:t>
      </w:r>
      <w:bookmarkStart w:id="2" w:name="OLE_LINK8"/>
      <w:bookmarkStart w:id="3" w:name="OLE_LINK7"/>
      <w:bookmarkStart w:id="4" w:name="OLE_LINK5"/>
      <w:bookmarkStart w:id="5" w:name="OLE_LINK6"/>
      <w:r>
        <w:rPr>
          <w:rFonts w:hint="eastAsia"/>
          <w:sz w:val="24"/>
          <w:szCs w:val="24"/>
        </w:rPr>
        <w:t>《安徽省第一轻工业学校差旅费报销单（公务卡）》</w:t>
      </w:r>
      <w:bookmarkEnd w:id="2"/>
      <w:bookmarkEnd w:id="3"/>
      <w:r>
        <w:rPr>
          <w:rFonts w:hint="eastAsia"/>
          <w:sz w:val="24"/>
          <w:szCs w:val="24"/>
        </w:rPr>
        <w:t>（后半部分）、</w:t>
      </w:r>
      <w:bookmarkEnd w:id="4"/>
      <w:bookmarkEnd w:id="5"/>
      <w:bookmarkStart w:id="6" w:name="OLE_LINK9"/>
      <w:bookmarkStart w:id="7" w:name="OLE_LINK10"/>
      <w:bookmarkStart w:id="8" w:name="OLE_LINK4"/>
      <w:bookmarkStart w:id="9" w:name="OLE_LINK3"/>
      <w:r>
        <w:rPr>
          <w:rFonts w:hint="eastAsia"/>
          <w:sz w:val="24"/>
          <w:szCs w:val="24"/>
        </w:rPr>
        <w:t>《安徽省第一轻工业学校差旅费补助报销单》</w:t>
      </w:r>
      <w:bookmarkEnd w:id="6"/>
      <w:bookmarkEnd w:id="7"/>
      <w:r>
        <w:rPr>
          <w:rFonts w:hint="eastAsia"/>
          <w:sz w:val="24"/>
          <w:szCs w:val="24"/>
        </w:rPr>
        <w:t>、</w:t>
      </w:r>
      <w:bookmarkEnd w:id="8"/>
      <w:bookmarkEnd w:id="9"/>
      <w:r>
        <w:rPr>
          <w:rFonts w:hint="eastAsia"/>
          <w:sz w:val="24"/>
          <w:szCs w:val="24"/>
        </w:rPr>
        <w:t>（《安徽省第一轻工业学校出差（外出）申请表》，如实填写各项费用明细及相关信息，发票等票据背面经办人和证明人签字。</w:t>
      </w:r>
    </w:p>
    <w:p w14:paraId="3F615C2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财务报销审核流程：财务部门对报销单进行初审，审查差旅事由是否合规、费用是否在预算范围内、是否符合报销标准以及报销单据是否齐全等。同时，要核验票据真伪，复核差旅费明细和计算报销金额，确保准确无误。</w:t>
      </w:r>
    </w:p>
    <w:p w14:paraId="39F96039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  <w:lang w:val="en-US" w:eastAsia="zh-CN"/>
        </w:rPr>
        <w:t>各</w:t>
      </w:r>
      <w:r>
        <w:rPr>
          <w:rFonts w:hint="eastAsia"/>
          <w:sz w:val="24"/>
          <w:szCs w:val="24"/>
        </w:rPr>
        <w:t>领导</w:t>
      </w:r>
      <w:r>
        <w:rPr>
          <w:rFonts w:hint="eastAsia"/>
          <w:sz w:val="24"/>
          <w:szCs w:val="24"/>
          <w:lang w:val="en-US" w:eastAsia="zh-CN"/>
        </w:rPr>
        <w:t>逐级</w:t>
      </w:r>
      <w:r>
        <w:rPr>
          <w:rFonts w:hint="eastAsia"/>
          <w:sz w:val="24"/>
          <w:szCs w:val="24"/>
        </w:rPr>
        <w:t>审批签字。</w:t>
      </w:r>
    </w:p>
    <w:p w14:paraId="2110AB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>财务处根据</w:t>
      </w:r>
      <w:r>
        <w:rPr>
          <w:rFonts w:hint="eastAsia"/>
          <w:kern w:val="0"/>
          <w:sz w:val="24"/>
          <w:szCs w:val="24"/>
        </w:rPr>
        <w:t>《安徽省第一轻工业学校差旅费报销单（公务卡）》支付</w:t>
      </w:r>
      <w:r>
        <w:rPr>
          <w:rFonts w:hint="eastAsia"/>
          <w:sz w:val="24"/>
          <w:szCs w:val="24"/>
        </w:rPr>
        <w:t>。</w:t>
      </w:r>
      <w:bookmarkEnd w:id="0"/>
      <w:bookmarkEnd w:id="1"/>
    </w:p>
    <w:p w14:paraId="574A3E17">
      <w:pPr>
        <w:spacing w:line="360" w:lineRule="auto"/>
        <w:rPr>
          <w:sz w:val="24"/>
          <w:szCs w:val="24"/>
          <w:highlight w:val="yellow"/>
        </w:rPr>
      </w:pPr>
      <w:r>
        <w:rPr>
          <w:rFonts w:hint="eastAsia"/>
          <w:sz w:val="24"/>
          <w:szCs w:val="24"/>
          <w:highlight w:val="yellow"/>
        </w:rPr>
        <w:t>注意事项：</w:t>
      </w:r>
    </w:p>
    <w:p w14:paraId="71B40A1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</w:t>
      </w:r>
      <w:r>
        <w:rPr>
          <w:rFonts w:hint="eastAsia"/>
          <w:kern w:val="0"/>
          <w:sz w:val="24"/>
          <w:szCs w:val="24"/>
        </w:rPr>
        <w:t>《安徽省第一轻工业学校差旅费报销单（公务卡）》后面附所有的</w:t>
      </w:r>
      <w:r>
        <w:rPr>
          <w:rFonts w:hint="eastAsia"/>
          <w:kern w:val="0"/>
          <w:sz w:val="24"/>
          <w:szCs w:val="24"/>
          <w:lang w:val="en-US" w:eastAsia="zh-CN"/>
        </w:rPr>
        <w:t>单</w:t>
      </w:r>
      <w:r>
        <w:rPr>
          <w:rFonts w:hint="eastAsia"/>
          <w:kern w:val="0"/>
          <w:sz w:val="24"/>
          <w:szCs w:val="24"/>
        </w:rPr>
        <w:t>据，</w:t>
      </w:r>
      <w:r>
        <w:rPr>
          <w:rFonts w:hint="eastAsia"/>
          <w:sz w:val="24"/>
          <w:szCs w:val="24"/>
        </w:rPr>
        <w:t>若出差参加会议或者培训还必须另附有会议或培训文件。</w:t>
      </w:r>
    </w:p>
    <w:p w14:paraId="3E6AD7C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（2）《安徽省第一轻工业学校差旅费补助报销单》不需再附票据等，审批完交给业务发生部门，部门月末汇总交财务后支付。</w:t>
      </w:r>
    </w:p>
    <w:p w14:paraId="70669BF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（3）出差起讫日期必须填写清楚，以便于财务方便核算出差补助费用。</w:t>
      </w:r>
    </w:p>
    <w:p w14:paraId="1085BB01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教务处和教师发展中心</w:t>
      </w:r>
      <w:bookmarkStart w:id="10" w:name="_GoBack"/>
      <w:bookmarkEnd w:id="10"/>
      <w:r>
        <w:rPr>
          <w:rFonts w:hint="eastAsia"/>
          <w:sz w:val="24"/>
          <w:szCs w:val="24"/>
          <w:lang w:val="en-US" w:eastAsia="zh-CN"/>
        </w:rPr>
        <w:t>教师出差需要填写预算执行单，其他处室差旅费报销不用填写预算执行单。</w:t>
      </w:r>
    </w:p>
    <w:p w14:paraId="657533D7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9DF"/>
    <w:rsid w:val="00051352"/>
    <w:rsid w:val="00075201"/>
    <w:rsid w:val="0014693F"/>
    <w:rsid w:val="00185DA2"/>
    <w:rsid w:val="002E1B0F"/>
    <w:rsid w:val="00333508"/>
    <w:rsid w:val="00346DA1"/>
    <w:rsid w:val="00420C4B"/>
    <w:rsid w:val="0044087D"/>
    <w:rsid w:val="0045090E"/>
    <w:rsid w:val="004F650B"/>
    <w:rsid w:val="00542684"/>
    <w:rsid w:val="005466DD"/>
    <w:rsid w:val="005A3F65"/>
    <w:rsid w:val="005F6275"/>
    <w:rsid w:val="00635842"/>
    <w:rsid w:val="00755F7C"/>
    <w:rsid w:val="007D007B"/>
    <w:rsid w:val="007E33A7"/>
    <w:rsid w:val="008B549D"/>
    <w:rsid w:val="009E43E6"/>
    <w:rsid w:val="00A239DF"/>
    <w:rsid w:val="00A51594"/>
    <w:rsid w:val="00AA69C5"/>
    <w:rsid w:val="00BD3C72"/>
    <w:rsid w:val="00BF2DF8"/>
    <w:rsid w:val="00C2048E"/>
    <w:rsid w:val="00C463D6"/>
    <w:rsid w:val="00C517EA"/>
    <w:rsid w:val="00DB5BFD"/>
    <w:rsid w:val="00DB74DE"/>
    <w:rsid w:val="00F3754F"/>
    <w:rsid w:val="00FD3781"/>
    <w:rsid w:val="00FF53C2"/>
    <w:rsid w:val="15001CD4"/>
    <w:rsid w:val="23021F5C"/>
    <w:rsid w:val="27001D62"/>
    <w:rsid w:val="33296443"/>
    <w:rsid w:val="342F1837"/>
    <w:rsid w:val="4C8E4355"/>
    <w:rsid w:val="510D1CDB"/>
    <w:rsid w:val="5BA50A49"/>
    <w:rsid w:val="64896F6C"/>
    <w:rsid w:val="65CF5E56"/>
    <w:rsid w:val="79F1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765</Words>
  <Characters>774</Characters>
  <Lines>5</Lines>
  <Paragraphs>1</Paragraphs>
  <TotalTime>11</TotalTime>
  <ScaleCrop>false</ScaleCrop>
  <LinksUpToDate>false</LinksUpToDate>
  <CharactersWithSpaces>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2025-07-25T03:24:00Z</dcterms:created>
  <dc:creator>Windows 用户</dc:creator>
  <cp:lastModifiedBy>疯狂河流</cp:lastModifiedBy>
  <dcterms:modified xsi:type="dcterms:W3CDTF">2026-09-14T06:46:32Z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eyJoZGlkIjoiMjkwYTQ5ZjU4ZGRmNDc4ZDEyZjBiNTU3ZDU4N2FkODkiLCJ1c2VySWQiOiI1ODQ1NDQzODYifQ==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250CC5E38B74480ABA8394DEB4ECE8A8_12</vt:lpwstr>
  </property>
</Properties>
</file>